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D1C37" w14:textId="77777777" w:rsidR="00A762A3" w:rsidRPr="002F361E" w:rsidRDefault="00A762A3" w:rsidP="00C1703B">
      <w:pPr>
        <w:jc w:val="both"/>
        <w:rPr>
          <w:rFonts w:asciiTheme="majorHAnsi" w:eastAsia="Calibri" w:hAnsiTheme="majorHAnsi" w:cs="Calibri"/>
          <w:sz w:val="22"/>
        </w:rPr>
      </w:pPr>
    </w:p>
    <w:p w14:paraId="2D82B114" w14:textId="77777777" w:rsidR="009F0A1C" w:rsidRPr="002F361E" w:rsidRDefault="009F0A1C" w:rsidP="00C1703B">
      <w:pPr>
        <w:jc w:val="both"/>
        <w:rPr>
          <w:rFonts w:asciiTheme="majorHAnsi" w:eastAsia="Calibri" w:hAnsiTheme="majorHAnsi" w:cs="Calibri"/>
          <w:sz w:val="22"/>
        </w:rPr>
      </w:pPr>
    </w:p>
    <w:p w14:paraId="04E6B1CB" w14:textId="77777777" w:rsidR="00634F44" w:rsidRPr="002F361E" w:rsidRDefault="00634F44" w:rsidP="00C1703B">
      <w:pPr>
        <w:jc w:val="both"/>
        <w:rPr>
          <w:rFonts w:asciiTheme="majorHAnsi" w:eastAsia="Calibri" w:hAnsiTheme="majorHAnsi" w:cs="Calibri"/>
          <w:sz w:val="22"/>
        </w:rPr>
      </w:pPr>
    </w:p>
    <w:p w14:paraId="1324FF93" w14:textId="77777777" w:rsidR="00634F44" w:rsidRPr="002F361E" w:rsidRDefault="00634F44" w:rsidP="00634F44">
      <w:pPr>
        <w:spacing w:after="200" w:line="276" w:lineRule="auto"/>
        <w:contextualSpacing/>
        <w:rPr>
          <w:rFonts w:asciiTheme="majorHAnsi" w:eastAsia="Calibri" w:hAnsiTheme="majorHAnsi"/>
          <w:sz w:val="20"/>
          <w:szCs w:val="22"/>
        </w:rPr>
      </w:pPr>
    </w:p>
    <w:p w14:paraId="0D6D5E68" w14:textId="77777777" w:rsidR="00634F44" w:rsidRDefault="00634F44" w:rsidP="00634F44">
      <w:pPr>
        <w:spacing w:after="200" w:line="276" w:lineRule="auto"/>
        <w:contextualSpacing/>
        <w:rPr>
          <w:rFonts w:asciiTheme="majorHAnsi" w:eastAsia="Calibri" w:hAnsiTheme="majorHAnsi"/>
          <w:sz w:val="20"/>
          <w:szCs w:val="22"/>
        </w:rPr>
      </w:pPr>
    </w:p>
    <w:p w14:paraId="1F7C05A0" w14:textId="77777777" w:rsidR="001B1D0C" w:rsidRDefault="001B1D0C" w:rsidP="00634F44">
      <w:pPr>
        <w:spacing w:after="200" w:line="276" w:lineRule="auto"/>
        <w:contextualSpacing/>
        <w:rPr>
          <w:rFonts w:asciiTheme="majorHAnsi" w:eastAsia="Calibri" w:hAnsiTheme="majorHAnsi"/>
          <w:sz w:val="20"/>
          <w:szCs w:val="22"/>
        </w:rPr>
      </w:pPr>
    </w:p>
    <w:p w14:paraId="0553028F" w14:textId="77777777" w:rsidR="002F361E" w:rsidRDefault="002F361E" w:rsidP="00634F44">
      <w:pPr>
        <w:spacing w:after="200" w:line="276" w:lineRule="auto"/>
        <w:contextualSpacing/>
        <w:rPr>
          <w:rFonts w:asciiTheme="majorHAnsi" w:eastAsia="Calibri" w:hAnsiTheme="majorHAnsi"/>
          <w:sz w:val="20"/>
          <w:szCs w:val="22"/>
        </w:rPr>
      </w:pPr>
    </w:p>
    <w:p w14:paraId="19CAC5F5" w14:textId="77777777" w:rsidR="002F361E" w:rsidRPr="008C5C53" w:rsidRDefault="002F361E" w:rsidP="00634F44">
      <w:pPr>
        <w:spacing w:after="200" w:line="276" w:lineRule="auto"/>
        <w:contextualSpacing/>
        <w:rPr>
          <w:rFonts w:asciiTheme="majorHAnsi" w:eastAsia="Calibri" w:hAnsiTheme="majorHAnsi"/>
          <w:b/>
          <w:sz w:val="20"/>
          <w:szCs w:val="22"/>
        </w:rPr>
      </w:pPr>
    </w:p>
    <w:p w14:paraId="4BA028B0" w14:textId="77777777" w:rsidR="002F361E" w:rsidRPr="008C5C53" w:rsidRDefault="002F361E" w:rsidP="002F361E">
      <w:pPr>
        <w:autoSpaceDE w:val="0"/>
        <w:autoSpaceDN w:val="0"/>
        <w:adjustRightInd w:val="0"/>
        <w:rPr>
          <w:rFonts w:asciiTheme="majorHAnsi" w:hAnsiTheme="majorHAnsi" w:cs="Calibri-Bold"/>
          <w:b/>
          <w:bCs/>
          <w:sz w:val="22"/>
        </w:rPr>
      </w:pPr>
      <w:r w:rsidRPr="008C5C53">
        <w:rPr>
          <w:rFonts w:asciiTheme="majorHAnsi" w:hAnsiTheme="majorHAnsi" w:cs="Calibri-Bold"/>
          <w:b/>
          <w:bCs/>
          <w:sz w:val="22"/>
        </w:rPr>
        <w:t>September 2019</w:t>
      </w:r>
    </w:p>
    <w:p w14:paraId="5A45B7A9" w14:textId="77777777" w:rsidR="002F361E" w:rsidRPr="002F361E" w:rsidRDefault="002F361E" w:rsidP="002F361E">
      <w:pPr>
        <w:autoSpaceDE w:val="0"/>
        <w:autoSpaceDN w:val="0"/>
        <w:adjustRightInd w:val="0"/>
        <w:rPr>
          <w:rFonts w:asciiTheme="majorHAnsi" w:hAnsiTheme="majorHAnsi" w:cs="Calibri-Bold"/>
          <w:bCs/>
          <w:sz w:val="22"/>
        </w:rPr>
      </w:pPr>
    </w:p>
    <w:p w14:paraId="3FA3B26D" w14:textId="77777777" w:rsidR="002F361E" w:rsidRPr="002F361E" w:rsidRDefault="002F361E" w:rsidP="002F361E">
      <w:pPr>
        <w:autoSpaceDE w:val="0"/>
        <w:autoSpaceDN w:val="0"/>
        <w:adjustRightInd w:val="0"/>
        <w:rPr>
          <w:rFonts w:asciiTheme="majorHAnsi" w:hAnsiTheme="majorHAnsi" w:cs="Calibri-Bold"/>
          <w:bCs/>
          <w:sz w:val="22"/>
        </w:rPr>
      </w:pPr>
      <w:r w:rsidRPr="002F361E">
        <w:rPr>
          <w:rFonts w:asciiTheme="majorHAnsi" w:hAnsiTheme="majorHAnsi" w:cs="Calibri-Bold"/>
          <w:bCs/>
          <w:sz w:val="22"/>
        </w:rPr>
        <w:t xml:space="preserve">Dear Parents and Carers, </w:t>
      </w:r>
    </w:p>
    <w:p w14:paraId="0600C5E2" w14:textId="77777777" w:rsidR="002F361E" w:rsidRDefault="002F361E" w:rsidP="002F361E">
      <w:pPr>
        <w:autoSpaceDE w:val="0"/>
        <w:autoSpaceDN w:val="0"/>
        <w:adjustRightInd w:val="0"/>
        <w:rPr>
          <w:rFonts w:asciiTheme="majorHAnsi" w:hAnsiTheme="majorHAnsi" w:cs="Calibri-Bold"/>
          <w:bCs/>
          <w:sz w:val="22"/>
        </w:rPr>
      </w:pPr>
    </w:p>
    <w:p w14:paraId="64B519C2" w14:textId="03F7C9EB" w:rsidR="002F361E" w:rsidRDefault="002F361E" w:rsidP="002F361E">
      <w:pPr>
        <w:autoSpaceDE w:val="0"/>
        <w:autoSpaceDN w:val="0"/>
        <w:adjustRightInd w:val="0"/>
        <w:rPr>
          <w:rFonts w:asciiTheme="majorHAnsi" w:hAnsiTheme="majorHAnsi" w:cs="Calibri-Bold"/>
          <w:bCs/>
          <w:sz w:val="22"/>
        </w:rPr>
      </w:pPr>
      <w:r>
        <w:rPr>
          <w:rFonts w:asciiTheme="majorHAnsi" w:hAnsiTheme="majorHAnsi" w:cs="Calibri-Bold"/>
          <w:bCs/>
          <w:sz w:val="22"/>
        </w:rPr>
        <w:t>I am delighted to write to you, to highlight all the Careers information, advice and guidance that we are able to offer your child to make an informed choice about the next steps in his/her Post 16 pathway. Please find below some of the important dates and opportunities.</w:t>
      </w:r>
    </w:p>
    <w:p w14:paraId="249BB191" w14:textId="77777777" w:rsidR="002F361E" w:rsidRDefault="002F361E" w:rsidP="002F361E">
      <w:pPr>
        <w:autoSpaceDE w:val="0"/>
        <w:autoSpaceDN w:val="0"/>
        <w:adjustRightInd w:val="0"/>
        <w:rPr>
          <w:rFonts w:asciiTheme="majorHAnsi" w:hAnsiTheme="majorHAnsi" w:cs="Calibri-Bold"/>
          <w:bCs/>
          <w:sz w:val="22"/>
        </w:rPr>
      </w:pPr>
    </w:p>
    <w:p w14:paraId="5409DF5D" w14:textId="77777777" w:rsidR="002F361E" w:rsidRPr="002F361E" w:rsidRDefault="002F361E" w:rsidP="002F361E">
      <w:pPr>
        <w:autoSpaceDE w:val="0"/>
        <w:autoSpaceDN w:val="0"/>
        <w:adjustRightInd w:val="0"/>
        <w:rPr>
          <w:rFonts w:asciiTheme="majorHAnsi" w:hAnsiTheme="majorHAnsi" w:cs="Calibri-Bold"/>
          <w:bCs/>
          <w:sz w:val="22"/>
        </w:rPr>
      </w:pPr>
    </w:p>
    <w:p w14:paraId="66B4311D" w14:textId="77777777" w:rsidR="002F361E" w:rsidRPr="002F361E" w:rsidRDefault="002F361E" w:rsidP="002F361E">
      <w:pPr>
        <w:autoSpaceDE w:val="0"/>
        <w:autoSpaceDN w:val="0"/>
        <w:adjustRightInd w:val="0"/>
        <w:rPr>
          <w:rFonts w:asciiTheme="majorHAnsi" w:hAnsiTheme="majorHAnsi" w:cs="Calibri-Bold"/>
          <w:b/>
          <w:bCs/>
          <w:sz w:val="22"/>
          <w:u w:val="single"/>
        </w:rPr>
      </w:pPr>
      <w:r w:rsidRPr="002F361E">
        <w:rPr>
          <w:rFonts w:asciiTheme="majorHAnsi" w:hAnsiTheme="majorHAnsi" w:cs="Calibri-Bold"/>
          <w:b/>
          <w:bCs/>
          <w:sz w:val="22"/>
          <w:u w:val="single"/>
        </w:rPr>
        <w:t>Year 11 Career Opportunities Event – Wednesday 23rd October 2019</w:t>
      </w:r>
    </w:p>
    <w:p w14:paraId="29CD005A" w14:textId="77777777" w:rsidR="002F361E" w:rsidRPr="002F361E" w:rsidRDefault="002F361E" w:rsidP="002F361E">
      <w:pPr>
        <w:autoSpaceDE w:val="0"/>
        <w:autoSpaceDN w:val="0"/>
        <w:adjustRightInd w:val="0"/>
        <w:rPr>
          <w:rFonts w:asciiTheme="majorHAnsi" w:hAnsiTheme="majorHAnsi" w:cs="Calibri-Bold"/>
          <w:b/>
          <w:bCs/>
          <w:sz w:val="22"/>
        </w:rPr>
      </w:pPr>
    </w:p>
    <w:p w14:paraId="389335DE" w14:textId="77777777" w:rsidR="002F361E" w:rsidRP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We are delighted to announce that we are hosting a Career Opportunities Event in School for all Year 11 students. The morning will consist of:</w:t>
      </w:r>
    </w:p>
    <w:p w14:paraId="02864FD5" w14:textId="77777777" w:rsidR="002F361E" w:rsidRPr="002F361E" w:rsidRDefault="002F361E" w:rsidP="002F361E">
      <w:pPr>
        <w:autoSpaceDE w:val="0"/>
        <w:autoSpaceDN w:val="0"/>
        <w:adjustRightInd w:val="0"/>
        <w:rPr>
          <w:rFonts w:asciiTheme="majorHAnsi" w:hAnsiTheme="majorHAnsi" w:cs="Calibri"/>
          <w:sz w:val="22"/>
        </w:rPr>
      </w:pPr>
    </w:p>
    <w:p w14:paraId="75B14B1C" w14:textId="77777777" w:rsidR="002F361E" w:rsidRPr="002F361E" w:rsidRDefault="002F361E" w:rsidP="002F361E">
      <w:pPr>
        <w:pStyle w:val="ListParagraph"/>
        <w:autoSpaceDE w:val="0"/>
        <w:autoSpaceDN w:val="0"/>
        <w:adjustRightInd w:val="0"/>
        <w:spacing w:after="0" w:line="240" w:lineRule="auto"/>
        <w:rPr>
          <w:rFonts w:asciiTheme="majorHAnsi" w:hAnsiTheme="majorHAnsi" w:cs="Calibri"/>
          <w:szCs w:val="24"/>
        </w:rPr>
      </w:pPr>
      <w:r w:rsidRPr="002F361E">
        <w:rPr>
          <w:rFonts w:asciiTheme="majorHAnsi" w:hAnsiTheme="majorHAnsi" w:cs="Calibri"/>
          <w:szCs w:val="24"/>
        </w:rPr>
        <w:t xml:space="preserve">Career Opportunities Fair – Exhibitors include all School Sixth Forms and Colleges within York, local Apprenticeship Training Providers, Employers and Universities. Students will have the opportunity to circulate around all exhibitors to find out more about the opportunities available. A list of exhibitors will be made available on Showbie (RPA2G) two weeks in advance so that students can plan what to ask and who to talk to first. </w:t>
      </w:r>
    </w:p>
    <w:p w14:paraId="2D9B5BE0" w14:textId="77777777" w:rsidR="002F361E" w:rsidRPr="002F361E" w:rsidRDefault="002F361E" w:rsidP="002F361E">
      <w:pPr>
        <w:autoSpaceDE w:val="0"/>
        <w:autoSpaceDN w:val="0"/>
        <w:adjustRightInd w:val="0"/>
        <w:rPr>
          <w:rFonts w:asciiTheme="majorHAnsi" w:hAnsiTheme="majorHAnsi" w:cs="Calibri"/>
          <w:sz w:val="22"/>
        </w:rPr>
      </w:pPr>
    </w:p>
    <w:p w14:paraId="3C205D98" w14:textId="77777777" w:rsidR="002F361E" w:rsidRDefault="002F361E" w:rsidP="002F361E">
      <w:pPr>
        <w:pStyle w:val="ListParagraph"/>
        <w:autoSpaceDE w:val="0"/>
        <w:autoSpaceDN w:val="0"/>
        <w:adjustRightInd w:val="0"/>
        <w:spacing w:after="0" w:line="240" w:lineRule="auto"/>
        <w:rPr>
          <w:rFonts w:asciiTheme="majorHAnsi" w:hAnsiTheme="majorHAnsi" w:cs="Calibri"/>
          <w:szCs w:val="24"/>
        </w:rPr>
      </w:pPr>
      <w:r w:rsidRPr="002F361E">
        <w:rPr>
          <w:rFonts w:asciiTheme="majorHAnsi" w:hAnsiTheme="majorHAnsi" w:cs="Calibri"/>
          <w:szCs w:val="24"/>
        </w:rPr>
        <w:t xml:space="preserve">Post 16 Opportunities Presentation - York College, All Saints RC School Sixth Form and the National Apprenticeship Service will provide an overview of the provision available. </w:t>
      </w:r>
    </w:p>
    <w:p w14:paraId="4D824A5B" w14:textId="77777777" w:rsidR="002F361E" w:rsidRPr="002F361E" w:rsidRDefault="002F361E" w:rsidP="002F361E">
      <w:pPr>
        <w:pStyle w:val="ListParagraph"/>
        <w:autoSpaceDE w:val="0"/>
        <w:autoSpaceDN w:val="0"/>
        <w:adjustRightInd w:val="0"/>
        <w:spacing w:after="0" w:line="240" w:lineRule="auto"/>
        <w:rPr>
          <w:rFonts w:asciiTheme="majorHAnsi" w:hAnsiTheme="majorHAnsi" w:cs="Calibri"/>
          <w:szCs w:val="24"/>
        </w:rPr>
      </w:pPr>
    </w:p>
    <w:p w14:paraId="40B3530E" w14:textId="77777777" w:rsidR="002F361E" w:rsidRPr="002F361E" w:rsidRDefault="002F361E" w:rsidP="002F361E">
      <w:pPr>
        <w:autoSpaceDE w:val="0"/>
        <w:autoSpaceDN w:val="0"/>
        <w:adjustRightInd w:val="0"/>
        <w:rPr>
          <w:rFonts w:asciiTheme="majorHAnsi" w:hAnsiTheme="majorHAnsi" w:cs="Calibri"/>
          <w:sz w:val="22"/>
        </w:rPr>
      </w:pPr>
    </w:p>
    <w:p w14:paraId="3A861AD3" w14:textId="77777777" w:rsidR="002F361E" w:rsidRPr="002F361E" w:rsidRDefault="002F361E" w:rsidP="002F361E">
      <w:pPr>
        <w:autoSpaceDE w:val="0"/>
        <w:autoSpaceDN w:val="0"/>
        <w:adjustRightInd w:val="0"/>
        <w:rPr>
          <w:rFonts w:asciiTheme="majorHAnsi" w:hAnsiTheme="majorHAnsi" w:cs="Calibri-Bold"/>
          <w:b/>
          <w:bCs/>
          <w:sz w:val="22"/>
          <w:u w:val="single"/>
        </w:rPr>
      </w:pPr>
      <w:r w:rsidRPr="002F361E">
        <w:rPr>
          <w:rFonts w:asciiTheme="majorHAnsi" w:hAnsiTheme="majorHAnsi" w:cs="Calibri-Bold"/>
          <w:b/>
          <w:bCs/>
          <w:sz w:val="22"/>
          <w:u w:val="single"/>
        </w:rPr>
        <w:t>Open Evenings</w:t>
      </w:r>
    </w:p>
    <w:p w14:paraId="45BFE938" w14:textId="77777777" w:rsidR="002F361E" w:rsidRPr="002F361E" w:rsidRDefault="002F361E" w:rsidP="002F361E">
      <w:pPr>
        <w:autoSpaceDE w:val="0"/>
        <w:autoSpaceDN w:val="0"/>
        <w:adjustRightInd w:val="0"/>
        <w:rPr>
          <w:rFonts w:asciiTheme="majorHAnsi" w:hAnsiTheme="majorHAnsi" w:cs="Calibri"/>
          <w:sz w:val="22"/>
        </w:rPr>
      </w:pPr>
    </w:p>
    <w:p w14:paraId="6E62D7A4" w14:textId="380B0813" w:rsidR="002F361E" w:rsidRP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Please take the opportunity to visit Post 16 providers at open evenings. Dates are available on provider websites</w:t>
      </w:r>
      <w:r>
        <w:rPr>
          <w:rFonts w:asciiTheme="majorHAnsi" w:hAnsiTheme="majorHAnsi" w:cs="Calibri"/>
          <w:sz w:val="22"/>
        </w:rPr>
        <w:t>, on S</w:t>
      </w:r>
      <w:r w:rsidRPr="002F361E">
        <w:rPr>
          <w:rFonts w:asciiTheme="majorHAnsi" w:hAnsiTheme="majorHAnsi" w:cs="Calibri"/>
          <w:sz w:val="22"/>
        </w:rPr>
        <w:t>howbie and in the Planning Your Future 2019-20 Booklet which will be posted from the local authority to your home in early October 2019.</w:t>
      </w:r>
    </w:p>
    <w:p w14:paraId="60F7A7A9" w14:textId="77777777" w:rsid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 xml:space="preserve"> </w:t>
      </w:r>
    </w:p>
    <w:p w14:paraId="1A6B5190" w14:textId="77777777" w:rsidR="002F361E" w:rsidRPr="002F361E" w:rsidRDefault="002F361E" w:rsidP="002F361E">
      <w:pPr>
        <w:autoSpaceDE w:val="0"/>
        <w:autoSpaceDN w:val="0"/>
        <w:adjustRightInd w:val="0"/>
        <w:rPr>
          <w:rFonts w:asciiTheme="majorHAnsi" w:hAnsiTheme="majorHAnsi" w:cs="Calibri"/>
          <w:sz w:val="22"/>
        </w:rPr>
      </w:pPr>
    </w:p>
    <w:p w14:paraId="17E7EC9E" w14:textId="77777777" w:rsidR="002F361E" w:rsidRPr="002F361E" w:rsidRDefault="002F361E" w:rsidP="002F361E">
      <w:pPr>
        <w:autoSpaceDE w:val="0"/>
        <w:autoSpaceDN w:val="0"/>
        <w:adjustRightInd w:val="0"/>
        <w:rPr>
          <w:rFonts w:asciiTheme="majorHAnsi" w:hAnsiTheme="majorHAnsi" w:cs="Calibri-Bold"/>
          <w:b/>
          <w:bCs/>
          <w:sz w:val="22"/>
          <w:u w:val="single"/>
        </w:rPr>
      </w:pPr>
      <w:r w:rsidRPr="002F361E">
        <w:rPr>
          <w:rFonts w:asciiTheme="majorHAnsi" w:hAnsiTheme="majorHAnsi" w:cs="Calibri-Bold"/>
          <w:b/>
          <w:bCs/>
          <w:sz w:val="22"/>
          <w:u w:val="single"/>
        </w:rPr>
        <w:t>Taster Days</w:t>
      </w:r>
    </w:p>
    <w:p w14:paraId="376D244B" w14:textId="77777777" w:rsidR="002F361E" w:rsidRPr="002F361E" w:rsidRDefault="002F361E" w:rsidP="002F361E">
      <w:pPr>
        <w:autoSpaceDE w:val="0"/>
        <w:autoSpaceDN w:val="0"/>
        <w:adjustRightInd w:val="0"/>
        <w:rPr>
          <w:rFonts w:asciiTheme="majorHAnsi" w:hAnsiTheme="majorHAnsi" w:cs="Calibri"/>
          <w:sz w:val="22"/>
        </w:rPr>
      </w:pPr>
    </w:p>
    <w:p w14:paraId="7116223E" w14:textId="77777777" w:rsidR="002F361E" w:rsidRP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Taster days are available at all post 16 providers and with employers to look at apprenticeships. Tasters will take place on Tuesday 14</w:t>
      </w:r>
      <w:r w:rsidRPr="002F361E">
        <w:rPr>
          <w:rFonts w:asciiTheme="majorHAnsi" w:hAnsiTheme="majorHAnsi" w:cs="Calibri"/>
          <w:sz w:val="22"/>
          <w:vertAlign w:val="superscript"/>
        </w:rPr>
        <w:t>th</w:t>
      </w:r>
      <w:r w:rsidRPr="002F361E">
        <w:rPr>
          <w:rFonts w:asciiTheme="majorHAnsi" w:hAnsiTheme="majorHAnsi" w:cs="Calibri"/>
          <w:sz w:val="22"/>
        </w:rPr>
        <w:t xml:space="preserve"> January and/or Thursday 16</w:t>
      </w:r>
      <w:r w:rsidRPr="002F361E">
        <w:rPr>
          <w:rFonts w:asciiTheme="majorHAnsi" w:hAnsiTheme="majorHAnsi" w:cs="Calibri"/>
          <w:sz w:val="22"/>
          <w:vertAlign w:val="superscript"/>
        </w:rPr>
        <w:t>th</w:t>
      </w:r>
      <w:r w:rsidRPr="002F361E">
        <w:rPr>
          <w:rFonts w:asciiTheme="majorHAnsi" w:hAnsiTheme="majorHAnsi" w:cs="Calibri"/>
          <w:sz w:val="22"/>
        </w:rPr>
        <w:t xml:space="preserve"> January 2020. Students are welcome to book on to two taster days or attend school as normal. Applications to book a taster are distributed at Open Evenings and will also be available in school. The deadline for booking a taster day is usually early December. Further information will follow.</w:t>
      </w:r>
    </w:p>
    <w:p w14:paraId="3D00D00D" w14:textId="77777777" w:rsidR="002F361E" w:rsidRDefault="002F361E" w:rsidP="002F361E">
      <w:pPr>
        <w:autoSpaceDE w:val="0"/>
        <w:autoSpaceDN w:val="0"/>
        <w:adjustRightInd w:val="0"/>
        <w:rPr>
          <w:rFonts w:asciiTheme="majorHAnsi" w:hAnsiTheme="majorHAnsi" w:cs="Calibri-Bold"/>
          <w:b/>
          <w:bCs/>
          <w:sz w:val="22"/>
        </w:rPr>
      </w:pPr>
    </w:p>
    <w:p w14:paraId="1319134F" w14:textId="77777777" w:rsidR="002F361E" w:rsidRDefault="002F361E" w:rsidP="002F361E">
      <w:pPr>
        <w:autoSpaceDE w:val="0"/>
        <w:autoSpaceDN w:val="0"/>
        <w:adjustRightInd w:val="0"/>
        <w:rPr>
          <w:rFonts w:asciiTheme="majorHAnsi" w:hAnsiTheme="majorHAnsi" w:cs="Calibri-Bold"/>
          <w:b/>
          <w:bCs/>
          <w:sz w:val="22"/>
        </w:rPr>
      </w:pPr>
    </w:p>
    <w:p w14:paraId="4406863B" w14:textId="77777777" w:rsidR="002F361E" w:rsidRDefault="002F361E" w:rsidP="002F361E">
      <w:pPr>
        <w:autoSpaceDE w:val="0"/>
        <w:autoSpaceDN w:val="0"/>
        <w:adjustRightInd w:val="0"/>
        <w:rPr>
          <w:rFonts w:asciiTheme="majorHAnsi" w:hAnsiTheme="majorHAnsi" w:cs="Calibri-Bold"/>
          <w:b/>
          <w:bCs/>
          <w:sz w:val="22"/>
        </w:rPr>
      </w:pPr>
    </w:p>
    <w:p w14:paraId="495858AE" w14:textId="6445385F" w:rsidR="002F361E" w:rsidRPr="002F361E" w:rsidRDefault="002F361E" w:rsidP="002F361E">
      <w:pPr>
        <w:autoSpaceDE w:val="0"/>
        <w:autoSpaceDN w:val="0"/>
        <w:adjustRightInd w:val="0"/>
        <w:rPr>
          <w:rFonts w:asciiTheme="majorHAnsi" w:hAnsiTheme="majorHAnsi" w:cs="Calibri-Bold"/>
          <w:bCs/>
          <w:sz w:val="22"/>
        </w:rPr>
      </w:pPr>
      <w:r w:rsidRPr="002F361E">
        <w:rPr>
          <w:rFonts w:asciiTheme="majorHAnsi" w:hAnsiTheme="majorHAnsi" w:cs="Calibri-Bold"/>
          <w:bCs/>
          <w:sz w:val="22"/>
        </w:rPr>
        <w:t>(PTO)</w:t>
      </w:r>
    </w:p>
    <w:p w14:paraId="5D4EDD7B" w14:textId="77777777" w:rsidR="002F361E" w:rsidRDefault="002F361E" w:rsidP="002F361E">
      <w:pPr>
        <w:autoSpaceDE w:val="0"/>
        <w:autoSpaceDN w:val="0"/>
        <w:adjustRightInd w:val="0"/>
        <w:rPr>
          <w:rFonts w:asciiTheme="majorHAnsi" w:hAnsiTheme="majorHAnsi" w:cs="Calibri-Bold"/>
          <w:b/>
          <w:bCs/>
          <w:sz w:val="22"/>
        </w:rPr>
      </w:pPr>
    </w:p>
    <w:p w14:paraId="3593A275" w14:textId="77777777" w:rsidR="002F361E" w:rsidRDefault="002F361E" w:rsidP="002F361E">
      <w:pPr>
        <w:autoSpaceDE w:val="0"/>
        <w:autoSpaceDN w:val="0"/>
        <w:adjustRightInd w:val="0"/>
        <w:rPr>
          <w:rFonts w:asciiTheme="majorHAnsi" w:hAnsiTheme="majorHAnsi" w:cs="Calibri-Bold"/>
          <w:b/>
          <w:bCs/>
          <w:sz w:val="22"/>
        </w:rPr>
      </w:pPr>
    </w:p>
    <w:p w14:paraId="7BCC361F" w14:textId="77777777" w:rsidR="002F361E" w:rsidRPr="002F361E" w:rsidRDefault="002F361E" w:rsidP="002F361E">
      <w:pPr>
        <w:autoSpaceDE w:val="0"/>
        <w:autoSpaceDN w:val="0"/>
        <w:adjustRightInd w:val="0"/>
        <w:rPr>
          <w:rFonts w:asciiTheme="majorHAnsi" w:hAnsiTheme="majorHAnsi" w:cs="Calibri-Bold"/>
          <w:b/>
          <w:bCs/>
          <w:sz w:val="22"/>
        </w:rPr>
      </w:pPr>
    </w:p>
    <w:p w14:paraId="5EA4A175" w14:textId="77777777" w:rsidR="008C5C53" w:rsidRDefault="008C5C53" w:rsidP="002F361E">
      <w:pPr>
        <w:autoSpaceDE w:val="0"/>
        <w:autoSpaceDN w:val="0"/>
        <w:adjustRightInd w:val="0"/>
        <w:rPr>
          <w:rFonts w:asciiTheme="majorHAnsi" w:hAnsiTheme="majorHAnsi" w:cs="Calibri-Bold"/>
          <w:b/>
          <w:bCs/>
          <w:sz w:val="22"/>
          <w:u w:val="single"/>
        </w:rPr>
      </w:pPr>
    </w:p>
    <w:p w14:paraId="4E62EFFD" w14:textId="77777777" w:rsidR="002F361E" w:rsidRDefault="002F361E" w:rsidP="002F361E">
      <w:pPr>
        <w:autoSpaceDE w:val="0"/>
        <w:autoSpaceDN w:val="0"/>
        <w:adjustRightInd w:val="0"/>
        <w:rPr>
          <w:rFonts w:asciiTheme="majorHAnsi" w:hAnsiTheme="majorHAnsi" w:cs="Calibri-Bold"/>
          <w:b/>
          <w:bCs/>
          <w:sz w:val="22"/>
          <w:u w:val="single"/>
        </w:rPr>
      </w:pPr>
      <w:r w:rsidRPr="002F361E">
        <w:rPr>
          <w:rFonts w:asciiTheme="majorHAnsi" w:hAnsiTheme="majorHAnsi" w:cs="Calibri-Bold"/>
          <w:b/>
          <w:bCs/>
          <w:sz w:val="22"/>
          <w:u w:val="single"/>
        </w:rPr>
        <w:t>Career Research and Guidance</w:t>
      </w:r>
    </w:p>
    <w:p w14:paraId="73F07E73" w14:textId="77777777" w:rsidR="001B1D0C" w:rsidRPr="002F361E" w:rsidRDefault="001B1D0C" w:rsidP="002F361E">
      <w:pPr>
        <w:autoSpaceDE w:val="0"/>
        <w:autoSpaceDN w:val="0"/>
        <w:adjustRightInd w:val="0"/>
        <w:rPr>
          <w:rFonts w:asciiTheme="majorHAnsi" w:hAnsiTheme="majorHAnsi" w:cs="Calibri-Bold"/>
          <w:b/>
          <w:bCs/>
          <w:sz w:val="22"/>
          <w:u w:val="single"/>
        </w:rPr>
      </w:pPr>
    </w:p>
    <w:p w14:paraId="449D934D" w14:textId="77777777" w:rsidR="002F361E" w:rsidRPr="002F361E" w:rsidRDefault="002F361E" w:rsidP="002F361E">
      <w:pPr>
        <w:autoSpaceDE w:val="0"/>
        <w:autoSpaceDN w:val="0"/>
        <w:adjustRightInd w:val="0"/>
        <w:rPr>
          <w:rFonts w:asciiTheme="majorHAnsi" w:hAnsiTheme="majorHAnsi" w:cs="Calibri-Bold"/>
          <w:b/>
          <w:bCs/>
          <w:sz w:val="22"/>
        </w:rPr>
      </w:pPr>
    </w:p>
    <w:p w14:paraId="7674A2A6" w14:textId="6CD2FBAA" w:rsidR="002F361E" w:rsidRDefault="002F361E" w:rsidP="002F361E">
      <w:pPr>
        <w:autoSpaceDE w:val="0"/>
        <w:autoSpaceDN w:val="0"/>
        <w:adjustRightInd w:val="0"/>
        <w:rPr>
          <w:rFonts w:asciiTheme="majorHAnsi" w:hAnsiTheme="majorHAnsi" w:cs="Calibri-Bold"/>
          <w:bCs/>
          <w:sz w:val="22"/>
        </w:rPr>
      </w:pPr>
      <w:r w:rsidRPr="002F361E">
        <w:rPr>
          <w:rFonts w:asciiTheme="majorHAnsi" w:hAnsiTheme="majorHAnsi" w:cs="Arial"/>
          <w:sz w:val="22"/>
          <w:shd w:val="clear" w:color="auto" w:fill="FFFFFF"/>
        </w:rPr>
        <w:t xml:space="preserve">The careers research software Start is </w:t>
      </w:r>
      <w:r w:rsidRPr="002F361E">
        <w:rPr>
          <w:rFonts w:asciiTheme="majorHAnsi" w:hAnsiTheme="majorHAnsi" w:cs="Arial"/>
          <w:sz w:val="22"/>
        </w:rPr>
        <w:t xml:space="preserve">designed to connect 11-18 year olds with potential future careers. It combines a comprehensive source of careers information with a personalised experience and career planning tools, helping students to make more informed decisions about future study and career options. Students create a personalised account on this website which can also be accessed at home - </w:t>
      </w:r>
      <w:hyperlink r:id="rId9" w:history="1">
        <w:r w:rsidRPr="002F361E">
          <w:rPr>
            <w:rStyle w:val="Hyperlink"/>
            <w:rFonts w:asciiTheme="majorHAnsi" w:hAnsiTheme="majorHAnsi" w:cs="Arial"/>
            <w:sz w:val="22"/>
          </w:rPr>
          <w:t>www.startprofile.com</w:t>
        </w:r>
      </w:hyperlink>
      <w:r w:rsidR="00F40140">
        <w:rPr>
          <w:rStyle w:val="Hyperlink"/>
          <w:rFonts w:asciiTheme="majorHAnsi" w:hAnsiTheme="majorHAnsi" w:cs="Arial"/>
          <w:sz w:val="22"/>
        </w:rPr>
        <w:t xml:space="preserve"> </w:t>
      </w:r>
      <w:r w:rsidR="00F40140">
        <w:rPr>
          <w:rFonts w:asciiTheme="majorHAnsi" w:hAnsiTheme="majorHAnsi" w:cs="Calibri-Bold"/>
          <w:bCs/>
          <w:sz w:val="22"/>
        </w:rPr>
        <w:t xml:space="preserve">(School Code: </w:t>
      </w:r>
      <w:r w:rsidRPr="002F361E">
        <w:rPr>
          <w:rFonts w:asciiTheme="majorHAnsi" w:hAnsiTheme="majorHAnsi" w:cs="Calibri-Bold"/>
          <w:bCs/>
          <w:sz w:val="22"/>
        </w:rPr>
        <w:t>48375).</w:t>
      </w:r>
    </w:p>
    <w:p w14:paraId="6C2FEBE0" w14:textId="77777777" w:rsidR="001B1D0C" w:rsidRDefault="001B1D0C" w:rsidP="002F361E">
      <w:pPr>
        <w:autoSpaceDE w:val="0"/>
        <w:autoSpaceDN w:val="0"/>
        <w:adjustRightInd w:val="0"/>
        <w:rPr>
          <w:rFonts w:asciiTheme="majorHAnsi" w:hAnsiTheme="majorHAnsi" w:cs="Calibri-Bold"/>
          <w:bCs/>
          <w:sz w:val="22"/>
        </w:rPr>
      </w:pPr>
    </w:p>
    <w:p w14:paraId="5C95D5BB" w14:textId="77777777" w:rsidR="002F361E" w:rsidRDefault="002F361E" w:rsidP="002F361E">
      <w:pPr>
        <w:autoSpaceDE w:val="0"/>
        <w:autoSpaceDN w:val="0"/>
        <w:adjustRightInd w:val="0"/>
        <w:rPr>
          <w:rFonts w:asciiTheme="majorHAnsi" w:hAnsiTheme="majorHAnsi" w:cs="Calibri-Bold"/>
          <w:bCs/>
          <w:sz w:val="22"/>
        </w:rPr>
      </w:pPr>
    </w:p>
    <w:p w14:paraId="13BFCE6C" w14:textId="77777777" w:rsidR="002F361E" w:rsidRDefault="002F361E" w:rsidP="002F361E">
      <w:pPr>
        <w:autoSpaceDE w:val="0"/>
        <w:autoSpaceDN w:val="0"/>
        <w:adjustRightInd w:val="0"/>
        <w:rPr>
          <w:rFonts w:asciiTheme="majorHAnsi" w:hAnsiTheme="majorHAnsi" w:cs="Calibri-Bold"/>
          <w:bCs/>
          <w:sz w:val="22"/>
        </w:rPr>
      </w:pPr>
      <w:r w:rsidRPr="002F361E">
        <w:rPr>
          <w:rFonts w:asciiTheme="majorHAnsi" w:hAnsiTheme="majorHAnsi" w:cs="Calibri-Bold"/>
          <w:bCs/>
          <w:sz w:val="22"/>
        </w:rPr>
        <w:t xml:space="preserve">During the year, the Careers Page on Showbie will be regularly updated with open day posters, useful booklets and applications for taster days and Post 16 applications. Students will already have a Showbie username and password and the class code is RPA2G. </w:t>
      </w:r>
    </w:p>
    <w:p w14:paraId="0578D203" w14:textId="77777777" w:rsidR="001B1D0C" w:rsidRDefault="001B1D0C" w:rsidP="002F361E">
      <w:pPr>
        <w:autoSpaceDE w:val="0"/>
        <w:autoSpaceDN w:val="0"/>
        <w:adjustRightInd w:val="0"/>
        <w:rPr>
          <w:rFonts w:asciiTheme="majorHAnsi" w:hAnsiTheme="majorHAnsi" w:cs="Calibri-Bold"/>
          <w:bCs/>
          <w:sz w:val="22"/>
        </w:rPr>
      </w:pPr>
    </w:p>
    <w:p w14:paraId="405EC8E5" w14:textId="77777777" w:rsidR="002F361E" w:rsidRPr="002F361E" w:rsidRDefault="002F361E" w:rsidP="002F361E">
      <w:pPr>
        <w:autoSpaceDE w:val="0"/>
        <w:autoSpaceDN w:val="0"/>
        <w:adjustRightInd w:val="0"/>
        <w:rPr>
          <w:rFonts w:asciiTheme="majorHAnsi" w:hAnsiTheme="majorHAnsi" w:cs="Calibri-Bold"/>
          <w:bCs/>
          <w:sz w:val="22"/>
        </w:rPr>
      </w:pPr>
    </w:p>
    <w:p w14:paraId="0F4DD3DC" w14:textId="0D9CD18F" w:rsidR="002F361E" w:rsidRP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Wendy Kerley is an Independent Careers Adviser and is available Monday to Wednesday in the School Careers Office should you have any queries. Personal Career Guidance appointments are available and all students receive a typed summary of guidance following their appointment.</w:t>
      </w:r>
      <w:r w:rsidR="001B1D0C">
        <w:rPr>
          <w:rFonts w:asciiTheme="majorHAnsi" w:hAnsiTheme="majorHAnsi" w:cs="Calibri"/>
          <w:sz w:val="22"/>
        </w:rPr>
        <w:t xml:space="preserve"> It is our aim for every child in Year 11 to receive a 1-1 career guidance appointment.</w:t>
      </w:r>
      <w:r w:rsidRPr="002F361E">
        <w:rPr>
          <w:rFonts w:asciiTheme="majorHAnsi" w:hAnsiTheme="majorHAnsi" w:cs="Calibri"/>
          <w:sz w:val="22"/>
        </w:rPr>
        <w:t xml:space="preserve"> </w:t>
      </w:r>
      <w:bookmarkStart w:id="0" w:name="_GoBack"/>
      <w:bookmarkEnd w:id="0"/>
      <w:r w:rsidRPr="002F361E">
        <w:rPr>
          <w:rFonts w:asciiTheme="majorHAnsi" w:hAnsiTheme="majorHAnsi" w:cs="Calibri"/>
          <w:sz w:val="22"/>
        </w:rPr>
        <w:t xml:space="preserve">Wendy can be contacted by students and parents on </w:t>
      </w:r>
      <w:hyperlink r:id="rId10" w:history="1">
        <w:r w:rsidRPr="002F361E">
          <w:rPr>
            <w:rStyle w:val="Hyperlink"/>
            <w:rFonts w:asciiTheme="majorHAnsi" w:hAnsiTheme="majorHAnsi" w:cs="Calibri"/>
            <w:sz w:val="22"/>
          </w:rPr>
          <w:t>w.kerley@manorceacademy.org</w:t>
        </w:r>
      </w:hyperlink>
      <w:r w:rsidRPr="002F361E">
        <w:rPr>
          <w:rFonts w:asciiTheme="majorHAnsi" w:hAnsiTheme="majorHAnsi" w:cs="Calibri"/>
          <w:sz w:val="22"/>
        </w:rPr>
        <w:t xml:space="preserve">. </w:t>
      </w:r>
    </w:p>
    <w:p w14:paraId="37C54A28" w14:textId="77777777" w:rsidR="002F361E" w:rsidRDefault="002F361E" w:rsidP="002F361E">
      <w:pPr>
        <w:autoSpaceDE w:val="0"/>
        <w:autoSpaceDN w:val="0"/>
        <w:adjustRightInd w:val="0"/>
        <w:rPr>
          <w:rFonts w:asciiTheme="majorHAnsi" w:hAnsiTheme="majorHAnsi" w:cs="Calibri"/>
          <w:sz w:val="22"/>
        </w:rPr>
      </w:pPr>
    </w:p>
    <w:p w14:paraId="45FBADFE" w14:textId="77777777" w:rsidR="002F361E" w:rsidRPr="002F361E" w:rsidRDefault="002F361E" w:rsidP="002F361E">
      <w:pPr>
        <w:autoSpaceDE w:val="0"/>
        <w:autoSpaceDN w:val="0"/>
        <w:adjustRightInd w:val="0"/>
        <w:rPr>
          <w:rFonts w:asciiTheme="majorHAnsi" w:hAnsiTheme="majorHAnsi" w:cs="Calibri"/>
          <w:sz w:val="22"/>
        </w:rPr>
      </w:pPr>
    </w:p>
    <w:p w14:paraId="26BAB2F4" w14:textId="77777777" w:rsidR="002F361E" w:rsidRP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We look forward to supporting your child in their final year at Manor CE Academy.</w:t>
      </w:r>
    </w:p>
    <w:p w14:paraId="63700CFC" w14:textId="77777777" w:rsidR="002F361E" w:rsidRDefault="002F361E" w:rsidP="002F361E">
      <w:pPr>
        <w:autoSpaceDE w:val="0"/>
        <w:autoSpaceDN w:val="0"/>
        <w:adjustRightInd w:val="0"/>
        <w:rPr>
          <w:rFonts w:asciiTheme="majorHAnsi" w:hAnsiTheme="majorHAnsi" w:cs="Calibri"/>
          <w:sz w:val="22"/>
        </w:rPr>
      </w:pPr>
    </w:p>
    <w:p w14:paraId="634EC74E" w14:textId="77777777" w:rsidR="002F361E" w:rsidRPr="002F361E" w:rsidRDefault="002F361E" w:rsidP="002F361E">
      <w:pPr>
        <w:autoSpaceDE w:val="0"/>
        <w:autoSpaceDN w:val="0"/>
        <w:adjustRightInd w:val="0"/>
        <w:rPr>
          <w:rFonts w:asciiTheme="majorHAnsi" w:hAnsiTheme="majorHAnsi" w:cs="Calibri"/>
          <w:sz w:val="22"/>
        </w:rPr>
      </w:pPr>
    </w:p>
    <w:p w14:paraId="5CAF1149" w14:textId="77777777" w:rsidR="002F361E" w:rsidRP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Yours sincerely</w:t>
      </w:r>
    </w:p>
    <w:p w14:paraId="43371362" w14:textId="77777777" w:rsidR="002F361E" w:rsidRPr="002F361E" w:rsidRDefault="002F361E" w:rsidP="002F361E">
      <w:pPr>
        <w:autoSpaceDE w:val="0"/>
        <w:autoSpaceDN w:val="0"/>
        <w:adjustRightInd w:val="0"/>
        <w:rPr>
          <w:rFonts w:asciiTheme="majorHAnsi" w:hAnsiTheme="majorHAnsi" w:cs="Calibri"/>
          <w:sz w:val="22"/>
        </w:rPr>
      </w:pPr>
    </w:p>
    <w:p w14:paraId="32EF65BA" w14:textId="77777777" w:rsidR="002F361E" w:rsidRPr="002F361E" w:rsidRDefault="002F361E" w:rsidP="002F361E">
      <w:pPr>
        <w:autoSpaceDE w:val="0"/>
        <w:autoSpaceDN w:val="0"/>
        <w:adjustRightInd w:val="0"/>
        <w:rPr>
          <w:rFonts w:asciiTheme="majorHAnsi" w:hAnsiTheme="majorHAnsi" w:cs="Calibri"/>
          <w:sz w:val="22"/>
        </w:rPr>
      </w:pPr>
    </w:p>
    <w:p w14:paraId="251E6338" w14:textId="77777777" w:rsidR="002F361E" w:rsidRPr="002F361E" w:rsidRDefault="002F361E" w:rsidP="002F361E">
      <w:pPr>
        <w:autoSpaceDE w:val="0"/>
        <w:autoSpaceDN w:val="0"/>
        <w:adjustRightInd w:val="0"/>
        <w:rPr>
          <w:rFonts w:asciiTheme="majorHAnsi" w:hAnsiTheme="majorHAnsi" w:cs="Calibri"/>
          <w:sz w:val="22"/>
        </w:rPr>
      </w:pPr>
    </w:p>
    <w:p w14:paraId="0634E8D1" w14:textId="77777777" w:rsidR="002F361E" w:rsidRPr="002F361E" w:rsidRDefault="002F361E" w:rsidP="002F361E">
      <w:pPr>
        <w:autoSpaceDE w:val="0"/>
        <w:autoSpaceDN w:val="0"/>
        <w:adjustRightInd w:val="0"/>
        <w:rPr>
          <w:rFonts w:asciiTheme="majorHAnsi" w:hAnsiTheme="majorHAnsi" w:cs="Calibri"/>
          <w:sz w:val="22"/>
        </w:rPr>
      </w:pPr>
    </w:p>
    <w:p w14:paraId="36D44430" w14:textId="77777777" w:rsidR="002F361E" w:rsidRPr="002F361E" w:rsidRDefault="002F361E" w:rsidP="002F361E">
      <w:pPr>
        <w:autoSpaceDE w:val="0"/>
        <w:autoSpaceDN w:val="0"/>
        <w:adjustRightInd w:val="0"/>
        <w:rPr>
          <w:rFonts w:asciiTheme="majorHAnsi" w:hAnsiTheme="majorHAnsi" w:cs="Calibri"/>
          <w:sz w:val="22"/>
        </w:rPr>
      </w:pPr>
    </w:p>
    <w:p w14:paraId="0848AA00" w14:textId="6040F9F7" w:rsidR="002F361E" w:rsidRPr="002F361E" w:rsidRDefault="002F361E" w:rsidP="002F361E">
      <w:pPr>
        <w:autoSpaceDE w:val="0"/>
        <w:autoSpaceDN w:val="0"/>
        <w:adjustRightInd w:val="0"/>
        <w:rPr>
          <w:rFonts w:asciiTheme="majorHAnsi" w:hAnsiTheme="majorHAnsi" w:cs="Calibri"/>
          <w:sz w:val="22"/>
        </w:rPr>
      </w:pPr>
      <w:r w:rsidRPr="002F361E">
        <w:rPr>
          <w:rFonts w:asciiTheme="majorHAnsi" w:hAnsiTheme="majorHAnsi" w:cs="Calibri"/>
          <w:sz w:val="22"/>
        </w:rPr>
        <w:t xml:space="preserve">Wendy Kerley </w:t>
      </w:r>
      <w:r w:rsidRPr="002F361E">
        <w:rPr>
          <w:rFonts w:asciiTheme="majorHAnsi" w:hAnsiTheme="majorHAnsi" w:cs="Calibri"/>
          <w:sz w:val="22"/>
        </w:rPr>
        <w:tab/>
      </w:r>
      <w:r w:rsidRPr="002F361E">
        <w:rPr>
          <w:rFonts w:asciiTheme="majorHAnsi" w:hAnsiTheme="majorHAnsi" w:cs="Calibri"/>
          <w:sz w:val="22"/>
        </w:rPr>
        <w:tab/>
      </w:r>
      <w:r w:rsidRPr="002F361E">
        <w:rPr>
          <w:rFonts w:asciiTheme="majorHAnsi" w:hAnsiTheme="majorHAnsi" w:cs="Calibri"/>
          <w:sz w:val="22"/>
        </w:rPr>
        <w:tab/>
      </w:r>
      <w:r w:rsidRPr="002F361E">
        <w:rPr>
          <w:rFonts w:asciiTheme="majorHAnsi" w:hAnsiTheme="majorHAnsi" w:cs="Calibri"/>
          <w:sz w:val="22"/>
        </w:rPr>
        <w:tab/>
      </w:r>
      <w:r w:rsidRPr="002F361E">
        <w:rPr>
          <w:rFonts w:asciiTheme="majorHAnsi" w:hAnsiTheme="majorHAnsi" w:cs="Calibri"/>
          <w:sz w:val="22"/>
        </w:rPr>
        <w:tab/>
        <w:t>Mr A Hill</w:t>
      </w:r>
    </w:p>
    <w:p w14:paraId="66AE7D31" w14:textId="6C8A00F1" w:rsidR="002F361E" w:rsidRPr="002F361E" w:rsidRDefault="002F361E" w:rsidP="002F361E">
      <w:pPr>
        <w:contextualSpacing/>
        <w:rPr>
          <w:rFonts w:asciiTheme="majorHAnsi" w:hAnsiTheme="majorHAnsi"/>
          <w:sz w:val="22"/>
        </w:rPr>
      </w:pPr>
      <w:r w:rsidRPr="002F361E">
        <w:rPr>
          <w:rFonts w:asciiTheme="majorHAnsi" w:hAnsiTheme="majorHAnsi" w:cs="Calibri"/>
          <w:sz w:val="22"/>
        </w:rPr>
        <w:t xml:space="preserve">Independent Careers Adviser </w:t>
      </w:r>
      <w:r w:rsidRPr="002F361E">
        <w:rPr>
          <w:rFonts w:asciiTheme="majorHAnsi" w:hAnsiTheme="majorHAnsi" w:cs="Calibri"/>
          <w:sz w:val="22"/>
        </w:rPr>
        <w:tab/>
      </w:r>
      <w:r w:rsidRPr="002F361E">
        <w:rPr>
          <w:rFonts w:asciiTheme="majorHAnsi" w:hAnsiTheme="majorHAnsi" w:cs="Calibri"/>
          <w:sz w:val="22"/>
        </w:rPr>
        <w:tab/>
      </w:r>
      <w:r w:rsidRPr="002F361E">
        <w:rPr>
          <w:rFonts w:asciiTheme="majorHAnsi" w:hAnsiTheme="majorHAnsi" w:cs="Calibri"/>
          <w:sz w:val="22"/>
        </w:rPr>
        <w:tab/>
      </w:r>
      <w:r>
        <w:rPr>
          <w:rFonts w:asciiTheme="majorHAnsi" w:hAnsiTheme="majorHAnsi" w:cs="Calibri"/>
          <w:sz w:val="22"/>
        </w:rPr>
        <w:t>Vice Principal (</w:t>
      </w:r>
      <w:r w:rsidRPr="002F361E">
        <w:rPr>
          <w:rFonts w:asciiTheme="majorHAnsi" w:hAnsiTheme="majorHAnsi" w:cs="Calibri"/>
          <w:sz w:val="22"/>
        </w:rPr>
        <w:t>Curriculum</w:t>
      </w:r>
      <w:r>
        <w:rPr>
          <w:rFonts w:asciiTheme="majorHAnsi" w:hAnsiTheme="majorHAnsi" w:cs="Calibri"/>
          <w:sz w:val="22"/>
        </w:rPr>
        <w:t>)</w:t>
      </w:r>
      <w:r w:rsidRPr="002F361E">
        <w:rPr>
          <w:rFonts w:asciiTheme="majorHAnsi" w:hAnsiTheme="majorHAnsi" w:cs="Calibri"/>
          <w:sz w:val="22"/>
        </w:rPr>
        <w:t xml:space="preserve"> </w:t>
      </w:r>
    </w:p>
    <w:p w14:paraId="37CB7D02" w14:textId="77777777" w:rsidR="00634F44" w:rsidRPr="002F361E" w:rsidRDefault="00634F44" w:rsidP="00634F44">
      <w:pPr>
        <w:spacing w:after="200" w:line="276" w:lineRule="auto"/>
        <w:contextualSpacing/>
        <w:rPr>
          <w:rFonts w:asciiTheme="majorHAnsi" w:eastAsia="Calibri" w:hAnsiTheme="majorHAnsi"/>
          <w:sz w:val="20"/>
          <w:szCs w:val="22"/>
        </w:rPr>
      </w:pPr>
    </w:p>
    <w:sectPr w:rsidR="00634F44" w:rsidRPr="002F361E" w:rsidSect="008C5C53">
      <w:headerReference w:type="even" r:id="rId11"/>
      <w:headerReference w:type="default" r:id="rId12"/>
      <w:headerReference w:type="first" r:id="rId13"/>
      <w:pgSz w:w="11900" w:h="16840"/>
      <w:pgMar w:top="1440" w:right="1268" w:bottom="1440" w:left="1134"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876B4" w14:textId="77777777" w:rsidR="00A017C9" w:rsidRDefault="00A017C9" w:rsidP="0089401E">
      <w:r>
        <w:separator/>
      </w:r>
    </w:p>
  </w:endnote>
  <w:endnote w:type="continuationSeparator" w:id="0">
    <w:p w14:paraId="23B2219E" w14:textId="77777777" w:rsidR="00A017C9" w:rsidRDefault="00A017C9"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B56A6" w14:textId="77777777" w:rsidR="00A017C9" w:rsidRDefault="00A017C9" w:rsidP="0089401E">
      <w:r>
        <w:separator/>
      </w:r>
    </w:p>
  </w:footnote>
  <w:footnote w:type="continuationSeparator" w:id="0">
    <w:p w14:paraId="73078BD1" w14:textId="77777777" w:rsidR="00A017C9" w:rsidRDefault="00A017C9"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0C1D7A73" w:rsidR="00EA382D" w:rsidRDefault="00EA382D">
    <w:pPr>
      <w:pStyle w:val="Header"/>
    </w:pPr>
    <w:r>
      <w:rPr>
        <w:noProof/>
        <w:lang w:eastAsia="en-GB"/>
      </w:rPr>
      <w:drawing>
        <wp:anchor distT="0" distB="0" distL="114300" distR="114300" simplePos="0" relativeHeight="251684864" behindDoc="1" locked="0" layoutInCell="1" allowOverlap="1" wp14:anchorId="2895D573" wp14:editId="245C8315">
          <wp:simplePos x="0" y="0"/>
          <wp:positionH relativeFrom="margin">
            <wp:align>center</wp:align>
          </wp:positionH>
          <wp:positionV relativeFrom="margin">
            <wp:align>center</wp:align>
          </wp:positionV>
          <wp:extent cx="7560310" cy="10692130"/>
          <wp:effectExtent l="0" t="0" r="0" b="0"/>
          <wp:wrapNone/>
          <wp:docPr id="6" name="Picture 6" descr="ContinuationSheetFINAL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inuationSheetFINALT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B1D0C">
      <w:rPr>
        <w:noProof/>
        <w:lang w:val="en-US"/>
      </w:rPr>
      <w:pict w14:anchorId="05C77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8" type="#_x0000_t75" style="position:absolute;margin-left:0;margin-top:0;width:595.3pt;height:841.9pt;z-index:-251634688;mso-wrap-edited:f;mso-position-horizontal:center;mso-position-horizontal-relative:margin;mso-position-vertical:center;mso-position-vertical-relative:margin" wrapcoords="18063 134 17682 326 17682 365 17845 442 17954 750 1387 788 1278 1481 4651 1538 17111 1673 1251 1750 1251 2154 8351 2269 17682 2288 1251 2481 1251 2673 14309 2885 18308 2904 15152 3115 15179 3519 14989 3673 14880 3789 14935 3846 15370 4116 16077 4423 16104 4808 16376 5039 17383 5347 10827 5654 10800 17983 15370 18291 15370 18310 15995 18599 10827 18887 10827 19503 1251 19676 1251 21176 5740 21349 8351 21369 8487 21561 8650 21561 8514 21369 17356 21349 21137 21273 21110 20965 20783 20926 18090 20753 19178 20580 19124 20445 8161 20445 18961 20369 19042 20157 18934 20138 18934 19888 16648 19849 3346 19830 10800 19522 18525 19503 18525 19291 10800 19214 19532 19195 19532 18964 17601 18887 20511 18811 20511 18599 20838 18484 20702 18445 19450 18291 19478 18214 10800 17983 10800 5674 18036 5654 21545 5558 21545 5366 21600 5270 21327 5039 21600 4808 21600 4750 19641 4731 20647 4635 20647 4443 20783 4423 21028 4231 21028 3616 21001 3519 20647 3212 20838 2904 20974 2885 21436 2654 21436 2596 21600 2519 21600 2308 21355 2288 21273 2115 21001 1673 21137 1654 21463 1442 21600 1154 21600 1057 21382 750 21382 557 21083 442 20675 442 20675 250 20294 192 18335 134 18063 134">
          <v:imagedata r:id="rId2" o:title="ManorLetterheadHOPEBarberHR"/>
          <w10:wrap anchorx="margin" anchory="margin"/>
        </v:shape>
      </w:pict>
    </w:r>
    <w:r>
      <w:rPr>
        <w:noProof/>
        <w:lang w:eastAsia="en-GB"/>
      </w:rPr>
      <w:drawing>
        <wp:anchor distT="0" distB="0" distL="114300" distR="114300" simplePos="0" relativeHeight="251679744" behindDoc="1" locked="0" layoutInCell="1" allowOverlap="1" wp14:anchorId="38F48BF0" wp14:editId="005921E6">
          <wp:simplePos x="0" y="0"/>
          <wp:positionH relativeFrom="margin">
            <wp:align>center</wp:align>
          </wp:positionH>
          <wp:positionV relativeFrom="margin">
            <wp:align>center</wp:align>
          </wp:positionV>
          <wp:extent cx="7560310" cy="10692130"/>
          <wp:effectExtent l="0" t="0" r="2540" b="0"/>
          <wp:wrapNone/>
          <wp:docPr id="5" name="Picture 5"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6C0D6489">
          <wp:simplePos x="0" y="0"/>
          <wp:positionH relativeFrom="margin">
            <wp:align>center</wp:align>
          </wp:positionH>
          <wp:positionV relativeFrom="margin">
            <wp:align>center</wp:align>
          </wp:positionV>
          <wp:extent cx="7560310" cy="10692130"/>
          <wp:effectExtent l="0" t="0" r="2540" b="0"/>
          <wp:wrapNone/>
          <wp:docPr id="4" name="Picture 4"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1E880AD2">
          <wp:simplePos x="0" y="0"/>
          <wp:positionH relativeFrom="margin">
            <wp:align>center</wp:align>
          </wp:positionH>
          <wp:positionV relativeFrom="margin">
            <wp:align>center</wp:align>
          </wp:positionV>
          <wp:extent cx="7560310" cy="10692130"/>
          <wp:effectExtent l="0" t="0" r="2540" b="0"/>
          <wp:wrapNone/>
          <wp:docPr id="3" name="Picture 3"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DF46D58">
          <wp:simplePos x="0" y="0"/>
          <wp:positionH relativeFrom="margin">
            <wp:align>center</wp:align>
          </wp:positionH>
          <wp:positionV relativeFrom="margin">
            <wp:align>center</wp:align>
          </wp:positionV>
          <wp:extent cx="7560310" cy="10692130"/>
          <wp:effectExtent l="0" t="0" r="2540" b="0"/>
          <wp:wrapNone/>
          <wp:docPr id="2" name="Picture 2"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DE4B5C1">
          <wp:simplePos x="0" y="0"/>
          <wp:positionH relativeFrom="margin">
            <wp:align>center</wp:align>
          </wp:positionH>
          <wp:positionV relativeFrom="margin">
            <wp:align>center</wp:align>
          </wp:positionV>
          <wp:extent cx="7560310" cy="10692130"/>
          <wp:effectExtent l="0" t="0" r="2540" b="0"/>
          <wp:wrapNone/>
          <wp:docPr id="1" name="Picture 1"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ADECE" w14:textId="69D5ADC3" w:rsidR="00EA382D" w:rsidRDefault="001B1D0C">
    <w:pPr>
      <w:pStyle w:val="Header"/>
    </w:pPr>
    <w:r>
      <w:rPr>
        <w:noProof/>
        <w:lang w:val="en-US"/>
      </w:rPr>
      <w:pict w14:anchorId="4577F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0" type="#_x0000_t75" style="position:absolute;margin-left:0;margin-top:0;width:595.3pt;height:841.9pt;z-index:-251632640;mso-wrap-edited:f;mso-position-horizontal:center;mso-position-horizontal-relative:margin;mso-position-vertical:center;mso-position-vertical-relative:margin" wrapcoords="1360 827 1251 1211 1251 1557 1305 1654 1387 1654 9575 1654 9575 1481 9439 1442 4053 1134 4053 884 3835 865 1931 827 1360 827">
          <v:imagedata r:id="rId1" o:title="ContinuationSheetFINALT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2D1152A4" w:rsidR="00EA382D" w:rsidRDefault="001B1D0C">
    <w:pPr>
      <w:pStyle w:val="Header"/>
    </w:pPr>
    <w:r>
      <w:rPr>
        <w:noProof/>
        <w:lang w:val="en-US"/>
      </w:rPr>
      <w:pict w14:anchorId="70930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9" type="#_x0000_t75" style="position:absolute;margin-left:0;margin-top:0;width:595.3pt;height:841.9pt;z-index:-251633664;mso-wrap-edited:f;mso-position-horizontal:center;mso-position-horizontal-relative:margin;mso-position-vertical:center;mso-position-vertical-relative:margin" wrapcoords="18063 134 17682 326 17682 365 17845 442 17954 750 1387 788 1278 1481 4651 1538 17111 1673 1251 1750 1251 2154 8351 2269 17682 2288 1251 2481 1251 2673 14309 2885 18308 2904 15152 3115 15179 3519 14989 3673 14880 3789 14935 3846 15370 4116 16077 4423 16104 4808 16376 5039 17383 5347 10827 5654 10800 17983 15370 18291 15370 18310 15995 18599 10827 18887 10827 19503 1251 19676 1251 21176 5740 21349 8351 21369 8487 21561 8650 21561 8514 21369 17356 21349 21137 21273 21110 20965 20783 20926 18090 20753 19178 20580 19124 20445 8161 20445 18961 20369 19042 20157 18934 20138 18934 19888 16648 19849 3346 19830 10800 19522 18525 19503 18525 19291 10800 19214 19532 19195 19532 18964 17601 18887 20511 18811 20511 18599 20838 18484 20702 18445 19450 18291 19478 18214 10800 17983 10800 5674 18036 5654 21545 5558 21545 5366 21600 5270 21327 5039 21600 4808 21600 4750 19641 4731 20647 4635 20647 4443 20783 4423 21028 4231 21028 3616 21001 3519 20647 3212 20838 2904 20974 2885 21436 2654 21436 2596 21600 2519 21600 2308 21355 2288 21273 2115 21001 1673 21137 1654 21463 1442 21600 1154 21600 1057 21382 750 21382 557 21083 442 20675 442 20675 250 20294 192 18335 134 18063 134">
          <v:imagedata r:id="rId1" o:title="ManorLetterheadHOPEBarberH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0"/>
      </w:rPr>
    </w:lvl>
    <w:lvl w:ilvl="1">
      <w:start w:val="1"/>
      <w:numFmt w:val="bullet"/>
      <w:suff w:val="nothing"/>
      <w:lvlText w:val="•"/>
      <w:lvlJc w:val="left"/>
      <w:pPr>
        <w:ind w:left="0" w:firstLine="540"/>
      </w:pPr>
      <w:rPr>
        <w:rFonts w:hint="default"/>
        <w:position w:val="0"/>
      </w:rPr>
    </w:lvl>
    <w:lvl w:ilvl="2">
      <w:start w:val="1"/>
      <w:numFmt w:val="bullet"/>
      <w:suff w:val="nothing"/>
      <w:lvlText w:val="•"/>
      <w:lvlJc w:val="left"/>
      <w:pPr>
        <w:ind w:left="0" w:firstLine="900"/>
      </w:pPr>
      <w:rPr>
        <w:rFonts w:hint="default"/>
        <w:position w:val="0"/>
      </w:rPr>
    </w:lvl>
    <w:lvl w:ilvl="3">
      <w:start w:val="1"/>
      <w:numFmt w:val="bullet"/>
      <w:suff w:val="nothing"/>
      <w:lvlText w:val="•"/>
      <w:lvlJc w:val="left"/>
      <w:pPr>
        <w:ind w:left="0" w:firstLine="1260"/>
      </w:pPr>
      <w:rPr>
        <w:rFonts w:hint="default"/>
        <w:position w:val="0"/>
      </w:rPr>
    </w:lvl>
    <w:lvl w:ilvl="4">
      <w:start w:val="1"/>
      <w:numFmt w:val="bullet"/>
      <w:suff w:val="nothing"/>
      <w:lvlText w:val="•"/>
      <w:lvlJc w:val="left"/>
      <w:pPr>
        <w:ind w:left="0" w:firstLine="1620"/>
      </w:pPr>
      <w:rPr>
        <w:rFonts w:hint="default"/>
        <w:position w:val="0"/>
      </w:rPr>
    </w:lvl>
    <w:lvl w:ilvl="5">
      <w:start w:val="1"/>
      <w:numFmt w:val="bullet"/>
      <w:suff w:val="nothing"/>
      <w:lvlText w:val="•"/>
      <w:lvlJc w:val="left"/>
      <w:pPr>
        <w:ind w:left="0" w:firstLine="1980"/>
      </w:pPr>
      <w:rPr>
        <w:rFonts w:hint="default"/>
        <w:position w:val="0"/>
      </w:rPr>
    </w:lvl>
    <w:lvl w:ilvl="6">
      <w:start w:val="1"/>
      <w:numFmt w:val="bullet"/>
      <w:suff w:val="nothing"/>
      <w:lvlText w:val="•"/>
      <w:lvlJc w:val="left"/>
      <w:pPr>
        <w:ind w:left="0" w:firstLine="2340"/>
      </w:pPr>
      <w:rPr>
        <w:rFonts w:hint="default"/>
        <w:position w:val="0"/>
      </w:rPr>
    </w:lvl>
    <w:lvl w:ilvl="7">
      <w:start w:val="1"/>
      <w:numFmt w:val="bullet"/>
      <w:suff w:val="nothing"/>
      <w:lvlText w:val="•"/>
      <w:lvlJc w:val="left"/>
      <w:pPr>
        <w:ind w:left="0" w:firstLine="2700"/>
      </w:pPr>
      <w:rPr>
        <w:rFonts w:hint="default"/>
        <w:position w:val="0"/>
      </w:rPr>
    </w:lvl>
    <w:lvl w:ilvl="8">
      <w:start w:val="1"/>
      <w:numFmt w:val="bullet"/>
      <w:suff w:val="nothing"/>
      <w:lvlText w:val="•"/>
      <w:lvlJc w:val="left"/>
      <w:pPr>
        <w:ind w:left="0" w:firstLine="3060"/>
      </w:pPr>
      <w:rPr>
        <w:rFonts w:hint="default"/>
        <w:position w:val="0"/>
      </w:rPr>
    </w:lvl>
  </w:abstractNum>
  <w:abstractNum w:abstractNumId="1">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B256AD"/>
    <w:multiLevelType w:val="multilevel"/>
    <w:tmpl w:val="EA9A9592"/>
    <w:lvl w:ilvl="0">
      <w:start w:val="1"/>
      <w:numFmt w:val="bullet"/>
      <w:lvlText w:val=""/>
      <w:lvlJc w:val="left"/>
      <w:pPr>
        <w:tabs>
          <w:tab w:val="num" w:pos="180"/>
        </w:tabs>
        <w:ind w:left="180" w:firstLine="0"/>
      </w:pPr>
      <w:rPr>
        <w:rFonts w:ascii="Symbol" w:hAnsi="Symbol" w:hint="default"/>
        <w:position w:val="0"/>
      </w:rPr>
    </w:lvl>
    <w:lvl w:ilvl="1">
      <w:start w:val="1"/>
      <w:numFmt w:val="bullet"/>
      <w:suff w:val="nothing"/>
      <w:lvlText w:val="•"/>
      <w:lvlJc w:val="left"/>
      <w:pPr>
        <w:ind w:left="0" w:firstLine="540"/>
      </w:pPr>
      <w:rPr>
        <w:rFonts w:hint="default"/>
        <w:position w:val="0"/>
      </w:rPr>
    </w:lvl>
    <w:lvl w:ilvl="2">
      <w:start w:val="1"/>
      <w:numFmt w:val="bullet"/>
      <w:suff w:val="nothing"/>
      <w:lvlText w:val="•"/>
      <w:lvlJc w:val="left"/>
      <w:pPr>
        <w:ind w:left="0" w:firstLine="900"/>
      </w:pPr>
      <w:rPr>
        <w:rFonts w:hint="default"/>
        <w:position w:val="0"/>
      </w:rPr>
    </w:lvl>
    <w:lvl w:ilvl="3">
      <w:start w:val="1"/>
      <w:numFmt w:val="bullet"/>
      <w:suff w:val="nothing"/>
      <w:lvlText w:val="•"/>
      <w:lvlJc w:val="left"/>
      <w:pPr>
        <w:ind w:left="0" w:firstLine="1260"/>
      </w:pPr>
      <w:rPr>
        <w:rFonts w:hint="default"/>
        <w:position w:val="0"/>
      </w:rPr>
    </w:lvl>
    <w:lvl w:ilvl="4">
      <w:start w:val="1"/>
      <w:numFmt w:val="bullet"/>
      <w:suff w:val="nothing"/>
      <w:lvlText w:val="•"/>
      <w:lvlJc w:val="left"/>
      <w:pPr>
        <w:ind w:left="0" w:firstLine="1620"/>
      </w:pPr>
      <w:rPr>
        <w:rFonts w:hint="default"/>
        <w:position w:val="0"/>
      </w:rPr>
    </w:lvl>
    <w:lvl w:ilvl="5">
      <w:start w:val="1"/>
      <w:numFmt w:val="bullet"/>
      <w:suff w:val="nothing"/>
      <w:lvlText w:val="•"/>
      <w:lvlJc w:val="left"/>
      <w:pPr>
        <w:ind w:left="0" w:firstLine="1980"/>
      </w:pPr>
      <w:rPr>
        <w:rFonts w:hint="default"/>
        <w:position w:val="0"/>
      </w:rPr>
    </w:lvl>
    <w:lvl w:ilvl="6">
      <w:start w:val="1"/>
      <w:numFmt w:val="bullet"/>
      <w:suff w:val="nothing"/>
      <w:lvlText w:val="•"/>
      <w:lvlJc w:val="left"/>
      <w:pPr>
        <w:ind w:left="0" w:firstLine="2340"/>
      </w:pPr>
      <w:rPr>
        <w:rFonts w:hint="default"/>
        <w:position w:val="0"/>
      </w:rPr>
    </w:lvl>
    <w:lvl w:ilvl="7">
      <w:start w:val="1"/>
      <w:numFmt w:val="bullet"/>
      <w:suff w:val="nothing"/>
      <w:lvlText w:val="•"/>
      <w:lvlJc w:val="left"/>
      <w:pPr>
        <w:ind w:left="0" w:firstLine="2700"/>
      </w:pPr>
      <w:rPr>
        <w:rFonts w:hint="default"/>
        <w:position w:val="0"/>
      </w:rPr>
    </w:lvl>
    <w:lvl w:ilvl="8">
      <w:start w:val="1"/>
      <w:numFmt w:val="bullet"/>
      <w:suff w:val="nothing"/>
      <w:lvlText w:val="•"/>
      <w:lvlJc w:val="left"/>
      <w:pPr>
        <w:ind w:left="0" w:firstLine="3060"/>
      </w:pPr>
      <w:rPr>
        <w:rFonts w:hint="default"/>
        <w:position w:val="0"/>
      </w:rPr>
    </w:lvl>
  </w:abstractNum>
  <w:abstractNum w:abstractNumId="3">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56B77DA3"/>
    <w:multiLevelType w:val="hybridMultilevel"/>
    <w:tmpl w:val="4722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4A03AE"/>
    <w:multiLevelType w:val="hybridMultilevel"/>
    <w:tmpl w:val="B994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BDF791A"/>
    <w:multiLevelType w:val="hybridMultilevel"/>
    <w:tmpl w:val="4FAE3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EDA3ACF"/>
    <w:multiLevelType w:val="hybridMultilevel"/>
    <w:tmpl w:val="79A4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0"/>
  </w:num>
  <w:num w:numId="5">
    <w:abstractNumId w:val="1"/>
  </w:num>
  <w:num w:numId="6">
    <w:abstractNumId w:val="2"/>
  </w:num>
  <w:num w:numId="7">
    <w:abstractNumId w:val="5"/>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4408D"/>
    <w:rsid w:val="00061416"/>
    <w:rsid w:val="000B5CDD"/>
    <w:rsid w:val="000C235C"/>
    <w:rsid w:val="000E6A27"/>
    <w:rsid w:val="00151FE6"/>
    <w:rsid w:val="001656BA"/>
    <w:rsid w:val="00190DC1"/>
    <w:rsid w:val="001B1D0C"/>
    <w:rsid w:val="001F4CC7"/>
    <w:rsid w:val="002154C4"/>
    <w:rsid w:val="00233954"/>
    <w:rsid w:val="00237428"/>
    <w:rsid w:val="00262C37"/>
    <w:rsid w:val="002E0917"/>
    <w:rsid w:val="002F361E"/>
    <w:rsid w:val="003211AD"/>
    <w:rsid w:val="00332415"/>
    <w:rsid w:val="00466174"/>
    <w:rsid w:val="0049040F"/>
    <w:rsid w:val="004B2042"/>
    <w:rsid w:val="004D65E8"/>
    <w:rsid w:val="00523B55"/>
    <w:rsid w:val="00565E27"/>
    <w:rsid w:val="00634F44"/>
    <w:rsid w:val="00643F7D"/>
    <w:rsid w:val="00663D89"/>
    <w:rsid w:val="00772A57"/>
    <w:rsid w:val="0089401E"/>
    <w:rsid w:val="008C5C53"/>
    <w:rsid w:val="0099726D"/>
    <w:rsid w:val="009A20D2"/>
    <w:rsid w:val="009D07BA"/>
    <w:rsid w:val="009D0D1F"/>
    <w:rsid w:val="009F0A1C"/>
    <w:rsid w:val="00A017C9"/>
    <w:rsid w:val="00A35A69"/>
    <w:rsid w:val="00A762A3"/>
    <w:rsid w:val="00AA3D2E"/>
    <w:rsid w:val="00B85895"/>
    <w:rsid w:val="00C1703B"/>
    <w:rsid w:val="00C80DB3"/>
    <w:rsid w:val="00CC6B77"/>
    <w:rsid w:val="00D3266D"/>
    <w:rsid w:val="00D72D95"/>
    <w:rsid w:val="00D81032"/>
    <w:rsid w:val="00D85EDE"/>
    <w:rsid w:val="00DB2EFF"/>
    <w:rsid w:val="00DF450B"/>
    <w:rsid w:val="00E05656"/>
    <w:rsid w:val="00EA382D"/>
    <w:rsid w:val="00F40140"/>
    <w:rsid w:val="00F71D9C"/>
    <w:rsid w:val="00F8082D"/>
    <w:rsid w:val="00FE5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1"/>
    <o:shapelayout v:ext="edit">
      <o:idmap v:ext="edit" data="1"/>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customStyle="1" w:styleId="List0">
    <w:name w:val="List 0"/>
    <w:basedOn w:val="Normal"/>
    <w:autoRedefine/>
    <w:semiHidden/>
    <w:rsid w:val="00772A57"/>
    <w:pPr>
      <w:tabs>
        <w:tab w:val="num" w:pos="113"/>
      </w:tabs>
      <w:ind w:left="113" w:hanging="113"/>
    </w:pPr>
    <w:rPr>
      <w:rFonts w:eastAsia="Times New Roman"/>
      <w:sz w:val="20"/>
      <w:szCs w:val="20"/>
      <w:lang w:eastAsia="en-GB"/>
    </w:rPr>
  </w:style>
  <w:style w:type="paragraph" w:styleId="BalloonText">
    <w:name w:val="Balloon Text"/>
    <w:basedOn w:val="Normal"/>
    <w:link w:val="BalloonTextChar"/>
    <w:uiPriority w:val="99"/>
    <w:semiHidden/>
    <w:unhideWhenUsed/>
    <w:rsid w:val="00772A57"/>
    <w:rPr>
      <w:rFonts w:ascii="Tahoma" w:hAnsi="Tahoma" w:cs="Tahoma"/>
      <w:sz w:val="16"/>
      <w:szCs w:val="16"/>
    </w:rPr>
  </w:style>
  <w:style w:type="character" w:customStyle="1" w:styleId="BalloonTextChar">
    <w:name w:val="Balloon Text Char"/>
    <w:basedOn w:val="DefaultParagraphFont"/>
    <w:link w:val="BalloonText"/>
    <w:uiPriority w:val="99"/>
    <w:semiHidden/>
    <w:rsid w:val="00772A57"/>
    <w:rPr>
      <w:rFonts w:ascii="Tahoma" w:hAnsi="Tahoma" w:cs="Tahoma"/>
      <w:sz w:val="16"/>
      <w:szCs w:val="16"/>
      <w:lang w:val="en-GB" w:eastAsia="en-US"/>
    </w:rPr>
  </w:style>
  <w:style w:type="character" w:styleId="Hyperlink">
    <w:name w:val="Hyperlink"/>
    <w:basedOn w:val="DefaultParagraphFont"/>
    <w:uiPriority w:val="99"/>
    <w:unhideWhenUsed/>
    <w:rsid w:val="00FE5C38"/>
    <w:rPr>
      <w:color w:val="0000FF" w:themeColor="hyperlink"/>
      <w:u w:val="single"/>
    </w:rPr>
  </w:style>
  <w:style w:type="paragraph" w:styleId="ListParagraph">
    <w:name w:val="List Paragraph"/>
    <w:basedOn w:val="Normal"/>
    <w:uiPriority w:val="34"/>
    <w:qFormat/>
    <w:rsid w:val="00D3266D"/>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762A3"/>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customStyle="1" w:styleId="List0">
    <w:name w:val="List 0"/>
    <w:basedOn w:val="Normal"/>
    <w:autoRedefine/>
    <w:semiHidden/>
    <w:rsid w:val="00772A57"/>
    <w:pPr>
      <w:tabs>
        <w:tab w:val="num" w:pos="113"/>
      </w:tabs>
      <w:ind w:left="113" w:hanging="113"/>
    </w:pPr>
    <w:rPr>
      <w:rFonts w:eastAsia="Times New Roman"/>
      <w:sz w:val="20"/>
      <w:szCs w:val="20"/>
      <w:lang w:eastAsia="en-GB"/>
    </w:rPr>
  </w:style>
  <w:style w:type="paragraph" w:styleId="BalloonText">
    <w:name w:val="Balloon Text"/>
    <w:basedOn w:val="Normal"/>
    <w:link w:val="BalloonTextChar"/>
    <w:uiPriority w:val="99"/>
    <w:semiHidden/>
    <w:unhideWhenUsed/>
    <w:rsid w:val="00772A57"/>
    <w:rPr>
      <w:rFonts w:ascii="Tahoma" w:hAnsi="Tahoma" w:cs="Tahoma"/>
      <w:sz w:val="16"/>
      <w:szCs w:val="16"/>
    </w:rPr>
  </w:style>
  <w:style w:type="character" w:customStyle="1" w:styleId="BalloonTextChar">
    <w:name w:val="Balloon Text Char"/>
    <w:basedOn w:val="DefaultParagraphFont"/>
    <w:link w:val="BalloonText"/>
    <w:uiPriority w:val="99"/>
    <w:semiHidden/>
    <w:rsid w:val="00772A57"/>
    <w:rPr>
      <w:rFonts w:ascii="Tahoma" w:hAnsi="Tahoma" w:cs="Tahoma"/>
      <w:sz w:val="16"/>
      <w:szCs w:val="16"/>
      <w:lang w:val="en-GB" w:eastAsia="en-US"/>
    </w:rPr>
  </w:style>
  <w:style w:type="character" w:styleId="Hyperlink">
    <w:name w:val="Hyperlink"/>
    <w:basedOn w:val="DefaultParagraphFont"/>
    <w:uiPriority w:val="99"/>
    <w:unhideWhenUsed/>
    <w:rsid w:val="00FE5C38"/>
    <w:rPr>
      <w:color w:val="0000FF" w:themeColor="hyperlink"/>
      <w:u w:val="single"/>
    </w:rPr>
  </w:style>
  <w:style w:type="paragraph" w:styleId="ListParagraph">
    <w:name w:val="List Paragraph"/>
    <w:basedOn w:val="Normal"/>
    <w:uiPriority w:val="34"/>
    <w:qFormat/>
    <w:rsid w:val="00D3266D"/>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762A3"/>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w.kerley@manorceacademy.org" TargetMode="External"/><Relationship Id="rId4" Type="http://schemas.microsoft.com/office/2007/relationships/stylesWithEffects" Target="stylesWithEffects.xml"/><Relationship Id="rId9" Type="http://schemas.openxmlformats.org/officeDocument/2006/relationships/hyperlink" Target="http://www.startprofil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D4A20-4154-4EAB-A320-0D26CC163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512</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Administrator</cp:lastModifiedBy>
  <cp:revision>4</cp:revision>
  <cp:lastPrinted>2019-09-12T15:16:00Z</cp:lastPrinted>
  <dcterms:created xsi:type="dcterms:W3CDTF">2019-09-10T11:06:00Z</dcterms:created>
  <dcterms:modified xsi:type="dcterms:W3CDTF">2019-09-13T06:26:00Z</dcterms:modified>
</cp:coreProperties>
</file>